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22" w:rsidRDefault="00842D22" w:rsidP="00842D22">
      <w:pPr>
        <w:jc w:val="center"/>
        <w:rPr>
          <w:color w:val="0070C0"/>
          <w:sz w:val="48"/>
          <w:szCs w:val="48"/>
        </w:rPr>
      </w:pPr>
      <w:bookmarkStart w:id="0" w:name="_GoBack"/>
      <w:bookmarkEnd w:id="0"/>
      <w:r w:rsidRPr="00842D22">
        <w:rPr>
          <w:color w:val="0070C0"/>
          <w:sz w:val="48"/>
          <w:szCs w:val="48"/>
        </w:rPr>
        <w:t>Fleuret Cuppen 201</w:t>
      </w:r>
      <w:r w:rsidR="00183579">
        <w:rPr>
          <w:color w:val="0070C0"/>
          <w:sz w:val="48"/>
          <w:szCs w:val="48"/>
        </w:rPr>
        <w:t>6</w:t>
      </w:r>
      <w:r w:rsidRPr="00842D22">
        <w:rPr>
          <w:color w:val="0070C0"/>
          <w:sz w:val="48"/>
          <w:szCs w:val="48"/>
        </w:rPr>
        <w:t>/201</w:t>
      </w:r>
      <w:r w:rsidR="00183579">
        <w:rPr>
          <w:color w:val="0070C0"/>
          <w:sz w:val="48"/>
          <w:szCs w:val="48"/>
        </w:rPr>
        <w:t>7</w:t>
      </w:r>
    </w:p>
    <w:p w:rsidR="00183579" w:rsidRPr="00183579" w:rsidRDefault="00183579" w:rsidP="00842D2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48"/>
          <w:szCs w:val="48"/>
        </w:rPr>
        <w:t>OBS!!! NY DATO</w:t>
      </w:r>
    </w:p>
    <w:p w:rsidR="00842D22" w:rsidRDefault="00842D22" w:rsidP="00842D22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4. og sidste afdeling denne sæson afholdes </w:t>
      </w:r>
    </w:p>
    <w:p w:rsidR="00842D22" w:rsidRPr="00842D22" w:rsidRDefault="00842D22" w:rsidP="00842D22">
      <w:pPr>
        <w:jc w:val="center"/>
        <w:rPr>
          <w:b/>
          <w:color w:val="0070C0"/>
          <w:sz w:val="32"/>
          <w:szCs w:val="32"/>
        </w:rPr>
      </w:pPr>
      <w:r w:rsidRPr="00842D22">
        <w:rPr>
          <w:b/>
          <w:color w:val="0070C0"/>
          <w:sz w:val="32"/>
          <w:szCs w:val="32"/>
        </w:rPr>
        <w:t xml:space="preserve">søndag den </w:t>
      </w:r>
      <w:r w:rsidR="00183579">
        <w:rPr>
          <w:b/>
          <w:color w:val="0070C0"/>
          <w:sz w:val="32"/>
          <w:szCs w:val="32"/>
        </w:rPr>
        <w:t>30</w:t>
      </w:r>
      <w:r w:rsidRPr="00842D22">
        <w:rPr>
          <w:b/>
          <w:color w:val="0070C0"/>
          <w:sz w:val="32"/>
          <w:szCs w:val="32"/>
        </w:rPr>
        <w:t xml:space="preserve">. april kl. 10:00 – ca. kl. 15:00 i </w:t>
      </w:r>
      <w:r w:rsidR="00183579">
        <w:rPr>
          <w:b/>
          <w:color w:val="0070C0"/>
          <w:sz w:val="32"/>
          <w:szCs w:val="32"/>
        </w:rPr>
        <w:t>Fægteklubben Trekanten</w:t>
      </w:r>
      <w:r w:rsidRPr="00842D22">
        <w:rPr>
          <w:b/>
          <w:color w:val="0070C0"/>
          <w:sz w:val="32"/>
          <w:szCs w:val="32"/>
        </w:rPr>
        <w:t xml:space="preserve"> </w:t>
      </w:r>
    </w:p>
    <w:p w:rsidR="00842D22" w:rsidRDefault="00842D22" w:rsidP="00842D22">
      <w:pPr>
        <w:jc w:val="center"/>
        <w:rPr>
          <w:color w:val="0070C0"/>
          <w:sz w:val="32"/>
          <w:szCs w:val="32"/>
        </w:rPr>
      </w:pPr>
      <w:r w:rsidRPr="00842D22">
        <w:rPr>
          <w:color w:val="0070C0"/>
          <w:sz w:val="32"/>
        </w:rPr>
        <w:t>(</w:t>
      </w:r>
      <w:r w:rsidR="00183579">
        <w:rPr>
          <w:color w:val="0070C0"/>
          <w:sz w:val="32"/>
        </w:rPr>
        <w:t>Ryparkens idrætsanlæg, Lyngbyvej 110, 2100 København Ø</w:t>
      </w:r>
      <w:r w:rsidRPr="00842D22">
        <w:rPr>
          <w:color w:val="0070C0"/>
          <w:sz w:val="32"/>
        </w:rPr>
        <w:t>)</w:t>
      </w:r>
    </w:p>
    <w:p w:rsidR="00842D22" w:rsidRDefault="00842D22" w:rsidP="00842D22">
      <w:pPr>
        <w:jc w:val="both"/>
        <w:rPr>
          <w:rFonts w:ascii="Verdana" w:hAnsi="Verdana"/>
          <w:b/>
          <w:sz w:val="20"/>
        </w:rPr>
      </w:pPr>
    </w:p>
    <w:p w:rsidR="00842D22" w:rsidRPr="00253C06" w:rsidRDefault="00842D22" w:rsidP="00842D22">
      <w:pPr>
        <w:jc w:val="both"/>
        <w:rPr>
          <w:rFonts w:ascii="Verdana" w:hAnsi="Verdana"/>
          <w:sz w:val="20"/>
        </w:rPr>
      </w:pPr>
      <w:r w:rsidRPr="00253C06">
        <w:rPr>
          <w:rFonts w:ascii="Verdana" w:hAnsi="Verdana"/>
          <w:sz w:val="20"/>
        </w:rPr>
        <w:t>Fleuretcuppen er et uformelt og hyggelig børne- og ungdomsstævne for fleuretfægtere. Stævnet henvender sig især til fægtere, som ingen eller kun begrænset stævneerfaring har. Fleuretcuppen er et samarbejde mellem FKT, RFK, FSF og FKM.</w:t>
      </w:r>
    </w:p>
    <w:p w:rsidR="00253C06" w:rsidRPr="00253C06" w:rsidRDefault="00253C06" w:rsidP="0084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 w:rsidRPr="00253C06">
        <w:rPr>
          <w:rFonts w:ascii="Verdana" w:hAnsi="Verdana"/>
          <w:sz w:val="20"/>
        </w:rPr>
        <w:t xml:space="preserve">Der fægtes 2 puljerunder, så I får rigtig mange kampe. Det giver øget kamperfaring, er god stævnetræning </w:t>
      </w:r>
    </w:p>
    <w:p w:rsidR="00842D22" w:rsidRPr="00253C06" w:rsidRDefault="00842D22" w:rsidP="0084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19"/>
        </w:rPr>
      </w:pPr>
      <w:r w:rsidRPr="00253C06">
        <w:rPr>
          <w:rFonts w:ascii="Verdana" w:hAnsi="Verdana" w:cs="Arial"/>
          <w:color w:val="000000"/>
          <w:sz w:val="20"/>
          <w:szCs w:val="19"/>
        </w:rPr>
        <w:t>Der er åbent for ALLE danske klubber og deres fægtere.</w:t>
      </w:r>
    </w:p>
    <w:p w:rsidR="00842D22" w:rsidRPr="000F34EE" w:rsidRDefault="00842D22" w:rsidP="0084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19"/>
        </w:rPr>
      </w:pPr>
      <w:r w:rsidRPr="000F34EE">
        <w:rPr>
          <w:rFonts w:ascii="Verdana" w:hAnsi="Verdana" w:cs="Helvetica"/>
          <w:b/>
          <w:bCs/>
          <w:color w:val="000000"/>
          <w:sz w:val="20"/>
          <w:szCs w:val="19"/>
        </w:rPr>
        <w:t>Aldersgrupper</w:t>
      </w:r>
      <w:r w:rsidRPr="000F34EE">
        <w:rPr>
          <w:rFonts w:ascii="Verdana" w:hAnsi="Verdana" w:cs="Arial"/>
          <w:b/>
          <w:color w:val="000000"/>
          <w:sz w:val="20"/>
          <w:szCs w:val="19"/>
        </w:rPr>
        <w:t xml:space="preserve">: </w:t>
      </w:r>
      <w:r w:rsidRPr="00183579">
        <w:rPr>
          <w:rFonts w:ascii="Verdana" w:hAnsi="Verdana" w:cs="Arial"/>
          <w:color w:val="000000"/>
          <w:sz w:val="20"/>
          <w:szCs w:val="19"/>
        </w:rPr>
        <w:t>Miniorer til og med Kadet.</w:t>
      </w:r>
    </w:p>
    <w:p w:rsidR="00183579" w:rsidRPr="00183579" w:rsidRDefault="00183579" w:rsidP="00183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Helvetica"/>
          <w:b/>
          <w:bCs/>
          <w:color w:val="000000"/>
          <w:sz w:val="20"/>
          <w:szCs w:val="19"/>
        </w:rPr>
      </w:pPr>
      <w:r w:rsidRPr="00183579">
        <w:rPr>
          <w:rFonts w:ascii="Verdana" w:hAnsi="Verdana" w:cs="Helvetica"/>
          <w:b/>
          <w:bCs/>
          <w:color w:val="000000"/>
          <w:sz w:val="20"/>
          <w:szCs w:val="19"/>
        </w:rPr>
        <w:t xml:space="preserve">Udstyrskrav: </w:t>
      </w:r>
      <w:r w:rsidRPr="00183579">
        <w:rPr>
          <w:rFonts w:ascii="Verdana" w:hAnsi="Verdana" w:cs="Helvetica"/>
          <w:bCs/>
          <w:color w:val="000000"/>
          <w:sz w:val="20"/>
          <w:szCs w:val="19"/>
        </w:rPr>
        <w:t>Fuld fægtebeklædning inkl. elskæg, minimum 350 NW. Hvis du ikke har elskæg, skal du gøre opmærksom på det inden start, så finder vi en løsning.</w:t>
      </w:r>
    </w:p>
    <w:p w:rsidR="00842D22" w:rsidRPr="00253C06" w:rsidRDefault="00842D22" w:rsidP="0084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19"/>
        </w:rPr>
      </w:pPr>
      <w:r w:rsidRPr="00253C06">
        <w:rPr>
          <w:rFonts w:ascii="Verdana" w:hAnsi="Verdana" w:cs="Helvetica"/>
          <w:bCs/>
          <w:color w:val="000000"/>
          <w:sz w:val="20"/>
          <w:szCs w:val="19"/>
        </w:rPr>
        <w:t xml:space="preserve">Prisen </w:t>
      </w:r>
      <w:r w:rsidRPr="00253C06">
        <w:rPr>
          <w:rFonts w:ascii="Verdana" w:hAnsi="Verdana" w:cs="Arial"/>
          <w:color w:val="000000"/>
          <w:sz w:val="20"/>
          <w:szCs w:val="19"/>
        </w:rPr>
        <w:t xml:space="preserve">for deltagelse er kun 50,- kr. </w:t>
      </w:r>
    </w:p>
    <w:p w:rsidR="00842D22" w:rsidRDefault="00842D22" w:rsidP="0084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19"/>
        </w:rPr>
      </w:pPr>
      <w:r w:rsidRPr="00842D22">
        <w:rPr>
          <w:rFonts w:ascii="Verdana" w:hAnsi="Verdana" w:cs="Arial"/>
          <w:b/>
          <w:color w:val="000000"/>
          <w:sz w:val="20"/>
          <w:szCs w:val="19"/>
          <w:u w:val="single"/>
        </w:rPr>
        <w:t>HUSK:</w:t>
      </w:r>
      <w:r>
        <w:rPr>
          <w:rFonts w:ascii="Verdana" w:hAnsi="Verdana" w:cs="Arial"/>
          <w:b/>
          <w:color w:val="000000"/>
          <w:sz w:val="20"/>
          <w:szCs w:val="19"/>
        </w:rPr>
        <w:t xml:space="preserve"> at fægterne skal være omklædt og klar til at fægte kl. 10:00. Indskrivning starter ca. kl. 9:15.</w:t>
      </w:r>
    </w:p>
    <w:p w:rsidR="00842D22" w:rsidRPr="00253C06" w:rsidRDefault="00842D22" w:rsidP="0084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19"/>
        </w:rPr>
      </w:pPr>
      <w:r w:rsidRPr="00842D22">
        <w:rPr>
          <w:rFonts w:ascii="Verdana" w:hAnsi="Verdana" w:cs="Arial"/>
          <w:b/>
          <w:color w:val="000000"/>
          <w:sz w:val="20"/>
          <w:szCs w:val="19"/>
          <w:u w:val="single"/>
        </w:rPr>
        <w:t>Tilmelding</w:t>
      </w:r>
      <w:r>
        <w:rPr>
          <w:rFonts w:ascii="Verdana" w:hAnsi="Verdana" w:cs="Arial"/>
          <w:b/>
          <w:color w:val="000000"/>
          <w:sz w:val="20"/>
          <w:szCs w:val="19"/>
        </w:rPr>
        <w:t xml:space="preserve"> </w:t>
      </w:r>
      <w:r w:rsidRPr="00253C06">
        <w:rPr>
          <w:rFonts w:ascii="Verdana" w:hAnsi="Verdana" w:cs="Arial"/>
          <w:color w:val="000000"/>
          <w:sz w:val="20"/>
          <w:szCs w:val="19"/>
        </w:rPr>
        <w:t>enten til Catharina fra FKT på Catharina.winterberg@trekanten.org eller mød bare op på dagen!!</w:t>
      </w:r>
    </w:p>
    <w:p w:rsidR="00842D22" w:rsidRPr="00A65680" w:rsidRDefault="00842D22" w:rsidP="00842D22">
      <w:pPr>
        <w:jc w:val="both"/>
        <w:rPr>
          <w:rFonts w:ascii="Verdana" w:hAnsi="Verdana" w:cs="Arial"/>
          <w:color w:val="000000"/>
          <w:sz w:val="20"/>
          <w:szCs w:val="19"/>
        </w:rPr>
      </w:pPr>
      <w:r w:rsidRPr="00A65680">
        <w:rPr>
          <w:rFonts w:ascii="Verdana" w:hAnsi="Verdana" w:cs="Arial"/>
          <w:color w:val="000000"/>
          <w:sz w:val="20"/>
          <w:szCs w:val="19"/>
        </w:rPr>
        <w:t xml:space="preserve">Udover at fejre de forskellige dagsvindere skal </w:t>
      </w:r>
      <w:proofErr w:type="spellStart"/>
      <w:r w:rsidR="00183579" w:rsidRPr="00A65680">
        <w:rPr>
          <w:rFonts w:ascii="Verdana" w:hAnsi="Verdana" w:cs="Arial"/>
          <w:color w:val="000000"/>
          <w:sz w:val="20"/>
          <w:szCs w:val="19"/>
        </w:rPr>
        <w:t>sæsones</w:t>
      </w:r>
      <w:proofErr w:type="spellEnd"/>
      <w:r w:rsidR="00183579" w:rsidRPr="00A65680">
        <w:rPr>
          <w:rFonts w:ascii="Verdana" w:hAnsi="Verdana" w:cs="Arial"/>
          <w:color w:val="000000"/>
          <w:sz w:val="20"/>
          <w:szCs w:val="19"/>
        </w:rPr>
        <w:t xml:space="preserve"> samlede vinder af cuppen kåres sammen med vinderne af de enkelte alders grupper. </w:t>
      </w:r>
      <w:r w:rsidRPr="00A65680">
        <w:rPr>
          <w:rFonts w:ascii="Verdana" w:hAnsi="Verdana" w:cs="Arial"/>
          <w:color w:val="000000"/>
          <w:sz w:val="20"/>
          <w:szCs w:val="19"/>
        </w:rPr>
        <w:t>Der er afsat lidt ekstra tid denne gang til lidt fejring. Vi regner dog med, at vi er færdige med festlighederne ca. kl. 15.</w:t>
      </w:r>
    </w:p>
    <w:p w:rsidR="00842D22" w:rsidRDefault="00842D22" w:rsidP="00842D22">
      <w:pPr>
        <w:rPr>
          <w:rFonts w:ascii="Verdana" w:hAnsi="Verdana" w:cs="Arial"/>
          <w:b/>
          <w:color w:val="000000"/>
          <w:sz w:val="20"/>
          <w:szCs w:val="19"/>
        </w:rPr>
      </w:pPr>
    </w:p>
    <w:p w:rsidR="00842D22" w:rsidRPr="00842D22" w:rsidRDefault="00842D22" w:rsidP="00842D22">
      <w:pPr>
        <w:jc w:val="center"/>
        <w:rPr>
          <w:rFonts w:ascii="Verdana" w:hAnsi="Verdana" w:cs="Arial"/>
          <w:b/>
          <w:color w:val="0070C0"/>
          <w:sz w:val="24"/>
          <w:szCs w:val="24"/>
        </w:rPr>
      </w:pPr>
      <w:r w:rsidRPr="00842D22">
        <w:rPr>
          <w:rFonts w:ascii="Verdana" w:hAnsi="Verdana" w:cs="Arial"/>
          <w:b/>
          <w:color w:val="0070C0"/>
          <w:sz w:val="24"/>
          <w:szCs w:val="24"/>
        </w:rPr>
        <w:t>KOM OG VÆR MED TIL ÅRETS SIDSTE CUP OG VÆR MED TIL AT FEJRE DEN SAMLEDE VINDER AF FLEURET CUPPEN 201</w:t>
      </w:r>
      <w:r w:rsidR="00183579">
        <w:rPr>
          <w:rFonts w:ascii="Verdana" w:hAnsi="Verdana" w:cs="Arial"/>
          <w:b/>
          <w:color w:val="0070C0"/>
          <w:sz w:val="24"/>
          <w:szCs w:val="24"/>
        </w:rPr>
        <w:t>6</w:t>
      </w:r>
      <w:r w:rsidRPr="00842D22">
        <w:rPr>
          <w:rFonts w:ascii="Verdana" w:hAnsi="Verdana" w:cs="Arial"/>
          <w:b/>
          <w:color w:val="0070C0"/>
          <w:sz w:val="24"/>
          <w:szCs w:val="24"/>
        </w:rPr>
        <w:t>/201</w:t>
      </w:r>
      <w:r w:rsidR="00183579">
        <w:rPr>
          <w:rFonts w:ascii="Verdana" w:hAnsi="Verdana" w:cs="Arial"/>
          <w:b/>
          <w:color w:val="0070C0"/>
          <w:sz w:val="24"/>
          <w:szCs w:val="24"/>
        </w:rPr>
        <w:t>7</w:t>
      </w:r>
      <w:r w:rsidRPr="00842D22">
        <w:rPr>
          <w:rFonts w:ascii="Verdana" w:hAnsi="Verdana" w:cs="Arial"/>
          <w:b/>
          <w:color w:val="0070C0"/>
          <w:sz w:val="24"/>
          <w:szCs w:val="24"/>
        </w:rPr>
        <w:t>.</w:t>
      </w:r>
    </w:p>
    <w:p w:rsidR="00842D22" w:rsidRPr="00842D22" w:rsidRDefault="00842D22" w:rsidP="00183579">
      <w:pPr>
        <w:jc w:val="center"/>
        <w:rPr>
          <w:color w:val="0070C0"/>
          <w:sz w:val="32"/>
          <w:szCs w:val="32"/>
        </w:rPr>
      </w:pPr>
      <w:r w:rsidRPr="004C0987">
        <w:rPr>
          <w:rFonts w:ascii="Verdana" w:hAnsi="Verdana" w:cs="Arial"/>
          <w:noProof/>
          <w:color w:val="000000"/>
          <w:sz w:val="20"/>
          <w:szCs w:val="19"/>
          <w:lang w:eastAsia="da-DK"/>
        </w:rPr>
        <w:drawing>
          <wp:inline distT="0" distB="0" distL="0" distR="0" wp14:anchorId="20A85E3D" wp14:editId="76341D37">
            <wp:extent cx="1282700" cy="1282700"/>
            <wp:effectExtent l="25400" t="0" r="0" b="0"/>
            <wp:docPr id="1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987">
        <w:rPr>
          <w:rFonts w:ascii="Verdana" w:hAnsi="Verdana" w:cs="Arial"/>
          <w:noProof/>
          <w:color w:val="000000"/>
          <w:sz w:val="20"/>
          <w:szCs w:val="19"/>
          <w:lang w:eastAsia="da-DK"/>
        </w:rPr>
        <w:drawing>
          <wp:inline distT="0" distB="0" distL="0" distR="0" wp14:anchorId="4851C160" wp14:editId="037461CF">
            <wp:extent cx="1041400" cy="647700"/>
            <wp:effectExtent l="25400" t="0" r="0" b="0"/>
            <wp:docPr id="1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987">
        <w:rPr>
          <w:rFonts w:ascii="Verdana" w:hAnsi="Verdana" w:cs="Arial"/>
          <w:noProof/>
          <w:color w:val="000000"/>
          <w:sz w:val="20"/>
          <w:szCs w:val="19"/>
          <w:lang w:eastAsia="da-DK"/>
        </w:rPr>
        <w:drawing>
          <wp:inline distT="0" distB="0" distL="0" distR="0" wp14:anchorId="22D90530" wp14:editId="7AA8C4BF">
            <wp:extent cx="1041400" cy="1168400"/>
            <wp:effectExtent l="25400" t="0" r="0" b="0"/>
            <wp:docPr id="1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987">
        <w:rPr>
          <w:rFonts w:ascii="Verdana" w:hAnsi="Verdana" w:cs="Arial"/>
          <w:noProof/>
          <w:color w:val="000000"/>
          <w:sz w:val="20"/>
          <w:szCs w:val="19"/>
          <w:lang w:eastAsia="da-DK"/>
        </w:rPr>
        <w:drawing>
          <wp:inline distT="0" distB="0" distL="0" distR="0" wp14:anchorId="3790CA13" wp14:editId="48A509F4">
            <wp:extent cx="1143000" cy="1257300"/>
            <wp:effectExtent l="25400" t="0" r="0" b="0"/>
            <wp:docPr id="17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483">
        <w:rPr>
          <w:noProof/>
          <w:lang w:eastAsia="da-DK"/>
        </w:rPr>
        <w:drawing>
          <wp:inline distT="0" distB="0" distL="0" distR="0" wp14:anchorId="7E7BA151" wp14:editId="67E88BCC">
            <wp:extent cx="914400" cy="1371600"/>
            <wp:effectExtent l="25400" t="0" r="0" b="0"/>
            <wp:docPr id="1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D22" w:rsidRPr="00842D22" w:rsidSect="00842D2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22"/>
    <w:rsid w:val="00054575"/>
    <w:rsid w:val="00183579"/>
    <w:rsid w:val="00253C06"/>
    <w:rsid w:val="002B209B"/>
    <w:rsid w:val="007148F7"/>
    <w:rsid w:val="00842D22"/>
    <w:rsid w:val="00A6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C10177-DF4C-4EA0-A3E3-25B3A5FB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Winterberg</dc:creator>
  <cp:lastModifiedBy>Martin Wiuff</cp:lastModifiedBy>
  <cp:revision>2</cp:revision>
  <dcterms:created xsi:type="dcterms:W3CDTF">2017-04-13T01:59:00Z</dcterms:created>
  <dcterms:modified xsi:type="dcterms:W3CDTF">2017-04-13T01:59:00Z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